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1A05" w14:textId="77777777" w:rsidR="002117EA" w:rsidRPr="00664B1F" w:rsidRDefault="007A155C" w:rsidP="002117EA">
      <w:pPr>
        <w:jc w:val="center"/>
        <w:rPr>
          <w:rFonts w:eastAsiaTheme="minorEastAsia" w:cs="Arial"/>
          <w:noProof/>
          <w:sz w:val="22"/>
          <w:szCs w:val="22"/>
          <w:lang w:eastAsia="en-GB"/>
        </w:rPr>
      </w:pPr>
      <w:bookmarkStart w:id="0" w:name="_MailAutoSig"/>
      <w:r w:rsidRPr="00664B1F">
        <w:rPr>
          <w:rFonts w:eastAsiaTheme="minorEastAsia" w:cs="Arial"/>
          <w:noProof/>
          <w:sz w:val="22"/>
          <w:szCs w:val="22"/>
          <w:lang w:eastAsia="en-GB"/>
        </w:rPr>
        <w:drawing>
          <wp:inline distT="0" distB="0" distL="0" distR="0" wp14:anchorId="79BF0763" wp14:editId="308B6105">
            <wp:extent cx="2532764" cy="2248938"/>
            <wp:effectExtent l="19050" t="0" r="88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2531903" cy="2248173"/>
                    </a:xfrm>
                    <a:prstGeom prst="rect">
                      <a:avLst/>
                    </a:prstGeom>
                    <a:noFill/>
                    <a:ln>
                      <a:noFill/>
                    </a:ln>
                  </pic:spPr>
                </pic:pic>
              </a:graphicData>
            </a:graphic>
          </wp:inline>
        </w:drawing>
      </w:r>
      <w:bookmarkEnd w:id="0"/>
    </w:p>
    <w:p w14:paraId="47D1F913" w14:textId="77777777" w:rsidR="002117EA" w:rsidRPr="00664B1F" w:rsidRDefault="002117EA" w:rsidP="002117EA">
      <w:pPr>
        <w:jc w:val="center"/>
        <w:rPr>
          <w:rFonts w:eastAsiaTheme="minorEastAsia" w:cs="Arial"/>
          <w:noProof/>
          <w:sz w:val="22"/>
          <w:szCs w:val="22"/>
          <w:lang w:eastAsia="en-GB"/>
        </w:rPr>
      </w:pPr>
    </w:p>
    <w:p w14:paraId="5D4D1DC6" w14:textId="77777777" w:rsidR="00DC782B" w:rsidRPr="00664B1F" w:rsidRDefault="00DC782B" w:rsidP="00DC782B">
      <w:pPr>
        <w:rPr>
          <w:rFonts w:eastAsiaTheme="minorEastAsia" w:cs="Arial"/>
          <w:noProof/>
          <w:sz w:val="22"/>
          <w:szCs w:val="22"/>
          <w:lang w:eastAsia="en-GB"/>
        </w:rPr>
      </w:pPr>
    </w:p>
    <w:p w14:paraId="1FED0399" w14:textId="3F2D062C" w:rsidR="00EE2EE0" w:rsidRDefault="003842DA" w:rsidP="008B3E5D">
      <w:pPr>
        <w:pBdr>
          <w:bottom w:val="single" w:sz="6" w:space="1" w:color="auto"/>
        </w:pBdr>
        <w:spacing w:after="200" w:line="276" w:lineRule="auto"/>
        <w:rPr>
          <w:rFonts w:cs="Arial"/>
          <w:b/>
          <w:sz w:val="22"/>
          <w:szCs w:val="22"/>
        </w:rPr>
      </w:pPr>
      <w:r>
        <w:rPr>
          <w:rFonts w:cs="Arial"/>
          <w:b/>
          <w:sz w:val="22"/>
          <w:szCs w:val="22"/>
        </w:rPr>
        <w:t>May 2018</w:t>
      </w:r>
    </w:p>
    <w:p w14:paraId="3D52A239" w14:textId="11255C18" w:rsidR="003842DA" w:rsidRPr="00664B1F" w:rsidRDefault="003842DA" w:rsidP="008B3E5D">
      <w:pPr>
        <w:pBdr>
          <w:bottom w:val="single" w:sz="6" w:space="1" w:color="auto"/>
        </w:pBdr>
        <w:spacing w:after="200" w:line="276" w:lineRule="auto"/>
        <w:rPr>
          <w:rFonts w:eastAsiaTheme="minorHAnsi" w:cs="Arial"/>
          <w:b/>
          <w:sz w:val="22"/>
          <w:szCs w:val="22"/>
        </w:rPr>
      </w:pPr>
      <w:r>
        <w:rPr>
          <w:rFonts w:cs="Arial"/>
          <w:b/>
          <w:sz w:val="22"/>
          <w:szCs w:val="22"/>
        </w:rPr>
        <w:t>Flow Country in the Limelight</w:t>
      </w:r>
    </w:p>
    <w:p w14:paraId="0AFC855A" w14:textId="614AC754" w:rsidR="00664B1F" w:rsidRPr="00664B1F" w:rsidRDefault="00664B1F" w:rsidP="00664B1F">
      <w:pPr>
        <w:rPr>
          <w:b/>
        </w:rPr>
      </w:pPr>
    </w:p>
    <w:p w14:paraId="14947543" w14:textId="07326CC2" w:rsidR="00664B1F" w:rsidRDefault="00664B1F" w:rsidP="00664B1F">
      <w:r>
        <w:t xml:space="preserve">During the launch of his new book in Edinburgh this weekend, renowned UK nature </w:t>
      </w:r>
      <w:bookmarkStart w:id="1" w:name="_GoBack"/>
      <w:bookmarkEnd w:id="1"/>
      <w:r>
        <w:t xml:space="preserve">writer Mark Cocker proclaimed The Flow Country of Sutherland and Caithness to be </w:t>
      </w:r>
      <w:r w:rsidR="00FD7BA3">
        <w:t>“</w:t>
      </w:r>
      <w:r w:rsidR="006B3417" w:rsidRPr="006B3417">
        <w:rPr>
          <w:rFonts w:ascii="Tahoma" w:hAnsi="Tahoma" w:cs="Tahoma"/>
          <w:szCs w:val="24"/>
          <w:lang w:eastAsia="en-GB"/>
        </w:rPr>
        <w:t>arguably the most important landscape in Britain and certainly, in world terms, the rarest habitat for which we have responsibility</w:t>
      </w:r>
      <w:r w:rsidR="00FD7BA3">
        <w:rPr>
          <w:rFonts w:ascii="Tahoma" w:hAnsi="Tahoma" w:cs="Tahoma"/>
          <w:szCs w:val="24"/>
          <w:lang w:eastAsia="en-GB"/>
        </w:rPr>
        <w:t>”</w:t>
      </w:r>
      <w:r w:rsidRPr="006B3417">
        <w:rPr>
          <w:szCs w:val="24"/>
        </w:rPr>
        <w:t>.</w:t>
      </w:r>
    </w:p>
    <w:p w14:paraId="1E633B39" w14:textId="77777777" w:rsidR="00664B1F" w:rsidRDefault="00664B1F" w:rsidP="00664B1F">
      <w:r>
        <w:t xml:space="preserve">  </w:t>
      </w:r>
    </w:p>
    <w:p w14:paraId="5FE3AFCE" w14:textId="77777777" w:rsidR="00664B1F" w:rsidRDefault="00664B1F" w:rsidP="00664B1F">
      <w:r>
        <w:t xml:space="preserve">His new book, “Our Place” looks at the history of the environmental movement in the UK through Cocker’s own journeys to six landscapes that have been pivotal in that story. It also raises concerns about the state of the countryside and questions why there has been such a decline in nature in recent decades when we are apparently a nation of nature lovers. </w:t>
      </w:r>
    </w:p>
    <w:p w14:paraId="3CDC5138" w14:textId="77777777" w:rsidR="00664B1F" w:rsidRDefault="00664B1F" w:rsidP="00664B1F"/>
    <w:p w14:paraId="6B24B3F2" w14:textId="62C70F93" w:rsidR="00664B1F" w:rsidRDefault="00664B1F" w:rsidP="00664B1F">
      <w:r>
        <w:t xml:space="preserve">The launch took place during the Royal Botanic Garden Edinburgh’s Connect with Nature writing festival, with a conversation between Cocker and Caroline Eccles, Project Manager for the Flows to the Future Project in the Flow Country.  </w:t>
      </w:r>
      <w:r w:rsidR="00FD7BA3">
        <w:t>Inevitably,</w:t>
      </w:r>
      <w:r>
        <w:t xml:space="preserve"> much of the conversation was about the landscape of The Flow Country. </w:t>
      </w:r>
    </w:p>
    <w:p w14:paraId="7A184C9D" w14:textId="77777777" w:rsidR="00664B1F" w:rsidRDefault="00664B1F" w:rsidP="00664B1F"/>
    <w:p w14:paraId="11400D10" w14:textId="77777777" w:rsidR="00664B1F" w:rsidRDefault="00664B1F" w:rsidP="00664B1F">
      <w:r>
        <w:t>Cocker notes in his book that “Visually the land can appear bleak and uninviting…(but) bog is made truly captivating if you understand a little of the processes that are locked away beneath its surface modulations… It might appear bleak or desolate, but the whole thing is a living and breathing mechanism.”</w:t>
      </w:r>
    </w:p>
    <w:p w14:paraId="6141D330" w14:textId="77777777" w:rsidR="00664B1F" w:rsidRDefault="00664B1F" w:rsidP="00664B1F"/>
    <w:p w14:paraId="4D4641AA" w14:textId="6CAE1843" w:rsidR="007E6B3E" w:rsidRDefault="007E6B3E" w:rsidP="00664B1F">
      <w:r>
        <w:t xml:space="preserve">The importance of the Flow Country comes both from the crucial role of the peat as a carbon store (as well as a record of the past), and from its international importance </w:t>
      </w:r>
      <w:r w:rsidR="007B1999">
        <w:t xml:space="preserve">for both habitats and species, especially moorland </w:t>
      </w:r>
      <w:r>
        <w:t xml:space="preserve">bird populations. Despite the area’s clear significance, Cocker </w:t>
      </w:r>
      <w:r w:rsidR="007B1999">
        <w:t xml:space="preserve">also suggests that the fact that the Flow Country still hasn’t been put forward for nomination as a World Heritage Site </w:t>
      </w:r>
      <w:r w:rsidR="00065715">
        <w:t xml:space="preserve">indicates </w:t>
      </w:r>
      <w:r w:rsidR="007B1999">
        <w:t xml:space="preserve">suggest an </w:t>
      </w:r>
      <w:r>
        <w:t xml:space="preserve">apparent lack of pride </w:t>
      </w:r>
      <w:r w:rsidR="007B1999">
        <w:t>in the area.</w:t>
      </w:r>
      <w:r w:rsidR="007B1999" w:rsidDel="007B1999">
        <w:t xml:space="preserve"> </w:t>
      </w:r>
    </w:p>
    <w:p w14:paraId="21DB640C" w14:textId="77777777" w:rsidR="00065715" w:rsidRDefault="00065715" w:rsidP="00664B1F"/>
    <w:p w14:paraId="1B51E97B" w14:textId="77777777" w:rsidR="007E6B3E" w:rsidRDefault="007E6B3E" w:rsidP="00664B1F">
      <w:r>
        <w:t xml:space="preserve">Cocker also stresses the importance of the landscape for less tangible reasons, </w:t>
      </w:r>
    </w:p>
    <w:p w14:paraId="3076DB8B" w14:textId="77777777" w:rsidR="007E6B3E" w:rsidRDefault="007E6B3E" w:rsidP="00664B1F"/>
    <w:p w14:paraId="5AD11E63" w14:textId="77777777" w:rsidR="00664B1F" w:rsidRDefault="007E6B3E" w:rsidP="00664B1F">
      <w:r>
        <w:lastRenderedPageBreak/>
        <w:t xml:space="preserve">“What gives value to this place is precisely its inhumanity, its resistance to all that we are… In this small island of too many people there should have been one last brown god – a land of Sphagnum and water and wind and birdsong that we had not mastered.” </w:t>
      </w:r>
    </w:p>
    <w:p w14:paraId="2387B354" w14:textId="77777777" w:rsidR="00664B1F" w:rsidRDefault="00664B1F" w:rsidP="00664B1F"/>
    <w:p w14:paraId="27F75E8E" w14:textId="77777777" w:rsidR="00664B1F" w:rsidRDefault="00664B1F" w:rsidP="00664B1F">
      <w:r>
        <w:t>The book also explores – as did the conversation – the challenges the landscape has faced, particularly with the planting of large areas of deep peat in the 1980s. Cocker gave due praise to both the RSPB and the Nature Conservancy Council (now Scottish Natural Heritage) for their stand at the time to ensure more peatland did not go under the plough but also for the on</w:t>
      </w:r>
      <w:r w:rsidR="007B1999">
        <w:t>-</w:t>
      </w:r>
      <w:r>
        <w:t xml:space="preserve">going efforts to restore peatland by removing forestry. </w:t>
      </w:r>
    </w:p>
    <w:p w14:paraId="57F33A89" w14:textId="77777777" w:rsidR="007E6B3E" w:rsidRDefault="007E6B3E" w:rsidP="00664B1F"/>
    <w:p w14:paraId="29198884" w14:textId="7951784C" w:rsidR="007E6B3E" w:rsidRDefault="007E6B3E" w:rsidP="00664B1F">
      <w:r>
        <w:t xml:space="preserve">An exhibition about The Flow Country is currently touring Scotland and is </w:t>
      </w:r>
      <w:r w:rsidR="004265BD">
        <w:t xml:space="preserve">now </w:t>
      </w:r>
      <w:r>
        <w:t xml:space="preserve">at Low Park Museum in Hamilton. More details can be found on </w:t>
      </w:r>
      <w:hyperlink r:id="rId9" w:history="1">
        <w:r w:rsidRPr="008D6FC6">
          <w:rPr>
            <w:rStyle w:val="Hyperlink"/>
          </w:rPr>
          <w:t>www.theflowcountry.org.uk</w:t>
        </w:r>
      </w:hyperlink>
    </w:p>
    <w:p w14:paraId="5396F543" w14:textId="77777777" w:rsidR="007E6B3E" w:rsidRDefault="007E6B3E" w:rsidP="00664B1F">
      <w:r>
        <w:t xml:space="preserve"> </w:t>
      </w:r>
    </w:p>
    <w:p w14:paraId="614BE5DA" w14:textId="77777777" w:rsidR="0022020A" w:rsidRPr="00664B1F" w:rsidRDefault="00211D96" w:rsidP="00211D96">
      <w:pPr>
        <w:spacing w:line="360" w:lineRule="auto"/>
        <w:jc w:val="center"/>
        <w:rPr>
          <w:rFonts w:cs="Arial"/>
          <w:i/>
          <w:sz w:val="22"/>
          <w:szCs w:val="22"/>
        </w:rPr>
      </w:pPr>
      <w:r w:rsidRPr="00664B1F">
        <w:rPr>
          <w:rFonts w:cs="Arial"/>
          <w:i/>
          <w:noProof/>
          <w:sz w:val="22"/>
          <w:szCs w:val="22"/>
          <w:lang w:eastAsia="en-GB"/>
        </w:rPr>
        <w:drawing>
          <wp:inline distT="0" distB="0" distL="0" distR="0" wp14:anchorId="6E15C0A0" wp14:editId="538BA2B9">
            <wp:extent cx="1209675" cy="744737"/>
            <wp:effectExtent l="0" t="0" r="0" b="0"/>
            <wp:docPr id="2" name="Picture 1" descr="HLF Logo High Impact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Logo High Impact Mono.jpg"/>
                    <pic:cNvPicPr/>
                  </pic:nvPicPr>
                  <pic:blipFill>
                    <a:blip r:embed="rId10" cstate="print"/>
                    <a:stretch>
                      <a:fillRect/>
                    </a:stretch>
                  </pic:blipFill>
                  <pic:spPr>
                    <a:xfrm>
                      <a:off x="0" y="0"/>
                      <a:ext cx="1227488" cy="755704"/>
                    </a:xfrm>
                    <a:prstGeom prst="rect">
                      <a:avLst/>
                    </a:prstGeom>
                  </pic:spPr>
                </pic:pic>
              </a:graphicData>
            </a:graphic>
          </wp:inline>
        </w:drawing>
      </w:r>
    </w:p>
    <w:p w14:paraId="37BDC638" w14:textId="77777777" w:rsidR="005D7DDA" w:rsidRPr="00664B1F" w:rsidRDefault="005D7DDA" w:rsidP="008B3E5D">
      <w:pPr>
        <w:pBdr>
          <w:bottom w:val="single" w:sz="6" w:space="1" w:color="auto"/>
        </w:pBdr>
        <w:spacing w:after="200" w:line="276" w:lineRule="auto"/>
        <w:rPr>
          <w:rFonts w:eastAsiaTheme="minorHAnsi" w:cs="Arial"/>
          <w:b/>
          <w:sz w:val="22"/>
          <w:szCs w:val="22"/>
        </w:rPr>
      </w:pPr>
    </w:p>
    <w:p w14:paraId="066A2D03" w14:textId="77777777" w:rsidR="00EE2EE0" w:rsidRPr="00664B1F" w:rsidRDefault="00EE2EE0" w:rsidP="008B3E5D">
      <w:pPr>
        <w:spacing w:after="200" w:line="276" w:lineRule="auto"/>
        <w:rPr>
          <w:rFonts w:eastAsiaTheme="minorHAnsi" w:cs="Arial"/>
          <w:b/>
          <w:sz w:val="22"/>
          <w:szCs w:val="22"/>
        </w:rPr>
      </w:pPr>
    </w:p>
    <w:p w14:paraId="06154979" w14:textId="77777777" w:rsidR="004265BD" w:rsidRDefault="007A155C" w:rsidP="00442C88">
      <w:pPr>
        <w:spacing w:after="200" w:line="276" w:lineRule="auto"/>
        <w:rPr>
          <w:rFonts w:eastAsiaTheme="minorHAnsi" w:cs="Arial"/>
          <w:b/>
          <w:sz w:val="22"/>
          <w:szCs w:val="22"/>
        </w:rPr>
      </w:pPr>
      <w:r w:rsidRPr="00664B1F">
        <w:rPr>
          <w:rFonts w:eastAsiaTheme="minorHAnsi" w:cs="Arial"/>
          <w:b/>
          <w:sz w:val="22"/>
          <w:szCs w:val="22"/>
        </w:rPr>
        <w:t>Photograph</w:t>
      </w:r>
      <w:r w:rsidR="004265BD">
        <w:rPr>
          <w:rFonts w:eastAsiaTheme="minorHAnsi" w:cs="Arial"/>
          <w:b/>
          <w:sz w:val="22"/>
          <w:szCs w:val="22"/>
        </w:rPr>
        <w:t>s</w:t>
      </w:r>
      <w:r w:rsidRPr="00664B1F">
        <w:rPr>
          <w:rFonts w:eastAsiaTheme="minorHAnsi" w:cs="Arial"/>
          <w:b/>
          <w:sz w:val="22"/>
          <w:szCs w:val="22"/>
        </w:rPr>
        <w:t>:</w:t>
      </w:r>
      <w:r w:rsidR="00664B1F" w:rsidRPr="00664B1F">
        <w:rPr>
          <w:rFonts w:eastAsiaTheme="minorHAnsi" w:cs="Arial"/>
          <w:b/>
          <w:sz w:val="22"/>
          <w:szCs w:val="22"/>
        </w:rPr>
        <w:t xml:space="preserve"> </w:t>
      </w:r>
    </w:p>
    <w:p w14:paraId="7ADB24E7" w14:textId="77777777" w:rsidR="004265BD" w:rsidRDefault="00664B1F" w:rsidP="00442C88">
      <w:pPr>
        <w:spacing w:after="200" w:line="276" w:lineRule="auto"/>
        <w:rPr>
          <w:rFonts w:eastAsiaTheme="minorHAnsi" w:cs="Arial"/>
          <w:b/>
          <w:sz w:val="22"/>
          <w:szCs w:val="22"/>
        </w:rPr>
      </w:pPr>
      <w:r w:rsidRPr="00664B1F">
        <w:rPr>
          <w:rFonts w:eastAsiaTheme="minorHAnsi" w:cs="Arial"/>
          <w:b/>
          <w:sz w:val="22"/>
          <w:szCs w:val="22"/>
        </w:rPr>
        <w:t>Caroline Eccles, Flows to the Future Project Manager and Mark Cocker in conversation</w:t>
      </w:r>
      <w:r w:rsidR="00B97892" w:rsidRPr="00664B1F">
        <w:rPr>
          <w:rFonts w:eastAsiaTheme="minorHAnsi" w:cs="Arial"/>
          <w:b/>
          <w:sz w:val="22"/>
          <w:szCs w:val="22"/>
        </w:rPr>
        <w:t>.</w:t>
      </w:r>
      <w:r w:rsidR="004265BD">
        <w:rPr>
          <w:rFonts w:eastAsiaTheme="minorHAnsi" w:cs="Arial"/>
          <w:b/>
          <w:sz w:val="22"/>
          <w:szCs w:val="22"/>
        </w:rPr>
        <w:t xml:space="preserve"> </w:t>
      </w:r>
    </w:p>
    <w:p w14:paraId="324D7753" w14:textId="4D47D6DB" w:rsidR="007A155C" w:rsidRPr="00664B1F" w:rsidRDefault="004265BD" w:rsidP="00442C88">
      <w:pPr>
        <w:spacing w:after="200" w:line="276" w:lineRule="auto"/>
        <w:rPr>
          <w:rFonts w:eastAsiaTheme="minorHAnsi" w:cs="Arial"/>
          <w:b/>
          <w:sz w:val="22"/>
          <w:szCs w:val="22"/>
        </w:rPr>
      </w:pPr>
      <w:r>
        <w:rPr>
          <w:rFonts w:eastAsiaTheme="minorHAnsi" w:cs="Arial"/>
          <w:b/>
          <w:sz w:val="22"/>
          <w:szCs w:val="22"/>
        </w:rPr>
        <w:t>The Flows Lookout and bog pools at Forsinard, Sutherland (credit Neil Cowie RSPB)</w:t>
      </w:r>
    </w:p>
    <w:p w14:paraId="60E77D92" w14:textId="77777777" w:rsidR="00442C88" w:rsidRPr="00664B1F" w:rsidRDefault="00442C88" w:rsidP="00442C88">
      <w:pPr>
        <w:spacing w:after="200" w:line="276" w:lineRule="auto"/>
        <w:rPr>
          <w:rFonts w:eastAsiaTheme="minorHAnsi" w:cs="Arial"/>
          <w:b/>
          <w:sz w:val="22"/>
          <w:szCs w:val="22"/>
        </w:rPr>
      </w:pPr>
      <w:r w:rsidRPr="00664B1F">
        <w:rPr>
          <w:rFonts w:eastAsiaTheme="minorHAnsi" w:cs="Arial"/>
          <w:b/>
          <w:sz w:val="22"/>
          <w:szCs w:val="22"/>
        </w:rPr>
        <w:t>NOTES TO EDITORS</w:t>
      </w:r>
    </w:p>
    <w:p w14:paraId="2BC942C0" w14:textId="77777777" w:rsidR="00B97892" w:rsidRPr="00664B1F" w:rsidRDefault="00442C88" w:rsidP="00B97892">
      <w:pPr>
        <w:rPr>
          <w:rFonts w:eastAsiaTheme="minorHAnsi" w:cs="Arial"/>
          <w:sz w:val="22"/>
          <w:szCs w:val="22"/>
        </w:rPr>
      </w:pPr>
      <w:r w:rsidRPr="00664B1F">
        <w:rPr>
          <w:rFonts w:eastAsiaTheme="minorHAnsi" w:cs="Arial"/>
          <w:sz w:val="22"/>
          <w:szCs w:val="22"/>
        </w:rPr>
        <w:t xml:space="preserve">RSPB Scotland is the lead partner in The Flows to the Future project, a Peatlands Partnership project, which gratefully acknowledges funding from the Heritage Lottery Fund and from the following funders and supporters; Environmental Research Institute, European Regional Development Fund,  Forestry Commission (Scotland), </w:t>
      </w:r>
      <w:r w:rsidR="002117EA" w:rsidRPr="00664B1F">
        <w:rPr>
          <w:rFonts w:eastAsiaTheme="minorHAnsi" w:cs="Arial"/>
          <w:sz w:val="22"/>
          <w:szCs w:val="22"/>
        </w:rPr>
        <w:t>Peatland Action</w:t>
      </w:r>
      <w:r w:rsidRPr="00664B1F">
        <w:rPr>
          <w:rFonts w:eastAsiaTheme="minorHAnsi" w:cs="Arial"/>
          <w:sz w:val="22"/>
          <w:szCs w:val="22"/>
        </w:rPr>
        <w:t xml:space="preserve">, Highlands and Islands Enterprise, </w:t>
      </w:r>
      <w:r w:rsidR="002117EA" w:rsidRPr="00664B1F">
        <w:rPr>
          <w:rFonts w:eastAsiaTheme="minorHAnsi" w:cs="Arial"/>
          <w:sz w:val="22"/>
          <w:szCs w:val="22"/>
        </w:rPr>
        <w:t xml:space="preserve">The </w:t>
      </w:r>
      <w:r w:rsidRPr="00664B1F">
        <w:rPr>
          <w:rFonts w:eastAsiaTheme="minorHAnsi" w:cs="Arial"/>
          <w:sz w:val="22"/>
          <w:szCs w:val="22"/>
        </w:rPr>
        <w:t xml:space="preserve">Highland Council, RSPB, </w:t>
      </w:r>
      <w:r w:rsidR="002117EA" w:rsidRPr="00664B1F">
        <w:rPr>
          <w:rFonts w:eastAsiaTheme="minorHAnsi" w:cs="Arial"/>
          <w:sz w:val="22"/>
          <w:szCs w:val="22"/>
        </w:rPr>
        <w:t xml:space="preserve">WREN, </w:t>
      </w:r>
      <w:r w:rsidRPr="00664B1F">
        <w:rPr>
          <w:rFonts w:eastAsiaTheme="minorHAnsi" w:cs="Arial"/>
          <w:sz w:val="22"/>
          <w:szCs w:val="22"/>
        </w:rPr>
        <w:t xml:space="preserve">Scotland Rural Development Programme, Scottish Government, Scottish Natural Heritage and The Tubney Trust. </w:t>
      </w:r>
    </w:p>
    <w:p w14:paraId="63128B20" w14:textId="77777777" w:rsidR="00664B1F" w:rsidRPr="00664B1F" w:rsidRDefault="00664B1F" w:rsidP="00B97892">
      <w:pPr>
        <w:rPr>
          <w:rFonts w:eastAsiaTheme="minorHAnsi" w:cs="Arial"/>
          <w:sz w:val="22"/>
          <w:szCs w:val="22"/>
        </w:rPr>
      </w:pPr>
    </w:p>
    <w:p w14:paraId="5970407C" w14:textId="77777777" w:rsidR="00664B1F" w:rsidRPr="00664B1F" w:rsidRDefault="00664B1F" w:rsidP="00664B1F">
      <w:pPr>
        <w:spacing w:after="200" w:line="276" w:lineRule="auto"/>
        <w:rPr>
          <w:rFonts w:eastAsiaTheme="minorHAnsi" w:cs="Arial"/>
          <w:sz w:val="22"/>
          <w:szCs w:val="22"/>
        </w:rPr>
      </w:pPr>
      <w:r w:rsidRPr="00664B1F">
        <w:rPr>
          <w:rFonts w:eastAsiaTheme="minorHAnsi" w:cs="Arial"/>
          <w:sz w:val="22"/>
          <w:szCs w:val="22"/>
        </w:rPr>
        <w:t xml:space="preserve">The Peatlands Partnership includes Scottish Natural Heritage, Forestry Commission (Scotland), Highland Council, RSPB Scotland, Plantlife Scotland, Highlands &amp; Islands Enterprise, The Highland Third Sector Interface, The Flow Country Rivers Trust, The Northern Deer Management Group and The Environmental Research Institute. It is chaired by Professor Stuart Gibb from the Environmental Research Institute, University of the Highlands and Islands. </w:t>
      </w:r>
    </w:p>
    <w:p w14:paraId="4266CA89" w14:textId="77777777" w:rsidR="00664B1F" w:rsidRPr="00664B1F" w:rsidRDefault="00664B1F" w:rsidP="00664B1F">
      <w:pPr>
        <w:spacing w:before="100" w:beforeAutospacing="1" w:after="100" w:afterAutospacing="1"/>
        <w:rPr>
          <w:rFonts w:cs="Arial"/>
          <w:sz w:val="22"/>
          <w:szCs w:val="22"/>
          <w:lang w:val="en" w:eastAsia="en-GB"/>
        </w:rPr>
      </w:pPr>
      <w:r w:rsidRPr="00664B1F">
        <w:rPr>
          <w:rFonts w:cs="Arial"/>
          <w:sz w:val="22"/>
          <w:szCs w:val="22"/>
          <w:lang w:val="en" w:eastAsia="en-GB"/>
        </w:rPr>
        <w:t xml:space="preserve">MARK COCKER is an author of creative non-fiction. He is also a naturalist and environmental tutor, who writes and broadcasts on nature and wildlife in a variety of national media. He has just released his new book Our Place (Cape) on the fate of British nature since the beginning of the twentieth century. He will also complete 30 years as a Guardian country diarist in 2018. </w:t>
      </w:r>
    </w:p>
    <w:p w14:paraId="7C74BC69" w14:textId="77777777" w:rsidR="00664B1F" w:rsidRPr="00664B1F" w:rsidRDefault="00664B1F" w:rsidP="00664B1F">
      <w:pPr>
        <w:spacing w:before="100" w:beforeAutospacing="1" w:after="100" w:afterAutospacing="1"/>
        <w:rPr>
          <w:rFonts w:cs="Arial"/>
          <w:sz w:val="22"/>
          <w:szCs w:val="22"/>
          <w:lang w:val="en" w:eastAsia="en-GB"/>
        </w:rPr>
      </w:pPr>
      <w:r w:rsidRPr="00664B1F">
        <w:rPr>
          <w:rFonts w:cs="Arial"/>
          <w:sz w:val="22"/>
          <w:szCs w:val="22"/>
          <w:lang w:val="en" w:eastAsia="en-GB"/>
        </w:rPr>
        <w:t xml:space="preserve">His 10 other books include works of biography, history, literary criticism and memoir. They include Claxton: Field Notes from a Small Planet (2014) and Birds and People (2013). The latter was published to international  acclaim and was a collaboration with the photographer David Tipling. Between them these two were shortlisted for six literary awards including the Thwaites/Wain- wright Prize. His book Crow Country was shorlisted for several awards, including the Samuel Johnson Prize, and won the New Angle Prize (2009). In 2016 he was awarded an Honorary Doctorate of Literature from the University of East Anglia, where he has recently placed his </w:t>
      </w:r>
      <w:hyperlink r:id="rId11" w:tgtFrame="_self" w:history="1">
        <w:r w:rsidRPr="00664B1F">
          <w:rPr>
            <w:rFonts w:cs="Arial"/>
            <w:color w:val="0000FF"/>
            <w:sz w:val="22"/>
            <w:szCs w:val="22"/>
            <w:u w:val="single"/>
            <w:lang w:val="en" w:eastAsia="en-GB"/>
          </w:rPr>
          <w:t>archive</w:t>
        </w:r>
      </w:hyperlink>
      <w:r w:rsidRPr="00664B1F">
        <w:rPr>
          <w:rFonts w:cs="Arial"/>
          <w:sz w:val="22"/>
          <w:szCs w:val="22"/>
          <w:lang w:val="en" w:eastAsia="en-GB"/>
        </w:rPr>
        <w:t xml:space="preserve">. </w:t>
      </w:r>
    </w:p>
    <w:p w14:paraId="256D15C3" w14:textId="0D46F018" w:rsidR="007A155C" w:rsidRPr="00664B1F" w:rsidRDefault="007B1999" w:rsidP="00664B1F">
      <w:pPr>
        <w:spacing w:before="100" w:beforeAutospacing="1" w:after="100" w:afterAutospacing="1"/>
        <w:rPr>
          <w:rFonts w:cs="Arial"/>
          <w:sz w:val="22"/>
          <w:szCs w:val="22"/>
        </w:rPr>
      </w:pPr>
      <w:r>
        <w:rPr>
          <w:rFonts w:cs="Arial"/>
          <w:sz w:val="22"/>
          <w:szCs w:val="22"/>
        </w:rPr>
        <w:t>.</w:t>
      </w:r>
    </w:p>
    <w:p w14:paraId="64E89901" w14:textId="77777777" w:rsidR="007A155C" w:rsidRPr="00664B1F" w:rsidRDefault="007A155C" w:rsidP="00442C88">
      <w:pPr>
        <w:spacing w:after="200" w:line="276" w:lineRule="auto"/>
        <w:rPr>
          <w:rFonts w:eastAsiaTheme="minorHAnsi" w:cs="Arial"/>
          <w:sz w:val="22"/>
          <w:szCs w:val="22"/>
        </w:rPr>
      </w:pPr>
    </w:p>
    <w:p w14:paraId="4A4299EC" w14:textId="77777777" w:rsidR="00442C88" w:rsidRPr="00664B1F" w:rsidRDefault="00442C88" w:rsidP="00442C88">
      <w:pPr>
        <w:pBdr>
          <w:bottom w:val="single" w:sz="6" w:space="1" w:color="auto"/>
        </w:pBdr>
        <w:spacing w:after="200" w:line="276" w:lineRule="auto"/>
        <w:rPr>
          <w:rFonts w:eastAsiaTheme="minorHAnsi" w:cs="Arial"/>
          <w:b/>
          <w:sz w:val="22"/>
          <w:szCs w:val="22"/>
        </w:rPr>
      </w:pPr>
    </w:p>
    <w:p w14:paraId="7817D569" w14:textId="77777777" w:rsidR="00442C88" w:rsidRPr="00664B1F" w:rsidRDefault="00442C88" w:rsidP="00442C88">
      <w:pPr>
        <w:pBdr>
          <w:bottom w:val="single" w:sz="6" w:space="1" w:color="auto"/>
        </w:pBdr>
        <w:spacing w:after="200" w:line="276" w:lineRule="auto"/>
        <w:rPr>
          <w:rFonts w:eastAsiaTheme="minorHAnsi" w:cs="Arial"/>
          <w:b/>
          <w:sz w:val="22"/>
          <w:szCs w:val="22"/>
        </w:rPr>
      </w:pPr>
    </w:p>
    <w:p w14:paraId="456325D0" w14:textId="77777777" w:rsidR="00442C88" w:rsidRPr="00664B1F" w:rsidRDefault="00442C88" w:rsidP="00442C88">
      <w:pPr>
        <w:spacing w:after="200" w:line="276" w:lineRule="auto"/>
        <w:rPr>
          <w:rFonts w:eastAsiaTheme="minorHAnsi" w:cs="Arial"/>
          <w:b/>
          <w:sz w:val="22"/>
          <w:szCs w:val="22"/>
        </w:rPr>
      </w:pPr>
    </w:p>
    <w:p w14:paraId="07AE8265" w14:textId="77777777" w:rsidR="00C81A84" w:rsidRPr="00664B1F" w:rsidRDefault="00EE2EE0" w:rsidP="00C81A84">
      <w:pPr>
        <w:spacing w:after="200" w:line="276" w:lineRule="auto"/>
        <w:rPr>
          <w:rFonts w:eastAsiaTheme="minorHAnsi" w:cs="Arial"/>
          <w:b/>
          <w:sz w:val="22"/>
          <w:szCs w:val="22"/>
        </w:rPr>
      </w:pPr>
      <w:r w:rsidRPr="00664B1F">
        <w:rPr>
          <w:rFonts w:eastAsiaTheme="minorHAnsi" w:cs="Arial"/>
          <w:b/>
          <w:sz w:val="22"/>
          <w:szCs w:val="22"/>
        </w:rPr>
        <w:t>CONTACT DETAILS</w:t>
      </w:r>
    </w:p>
    <w:p w14:paraId="4CCD0A66" w14:textId="77777777" w:rsidR="00C81A84" w:rsidRPr="00664B1F" w:rsidRDefault="00C81A84" w:rsidP="00C81A84">
      <w:pPr>
        <w:spacing w:after="200" w:line="276" w:lineRule="auto"/>
        <w:rPr>
          <w:rFonts w:eastAsiaTheme="minorHAnsi" w:cs="Arial"/>
          <w:sz w:val="22"/>
          <w:szCs w:val="22"/>
        </w:rPr>
      </w:pPr>
      <w:r w:rsidRPr="00664B1F">
        <w:rPr>
          <w:rFonts w:eastAsiaTheme="minorHAnsi" w:cs="Arial"/>
          <w:b/>
          <w:sz w:val="22"/>
          <w:szCs w:val="22"/>
        </w:rPr>
        <w:t>Caroline Eccles Project Manager</w:t>
      </w:r>
      <w:r w:rsidRPr="00664B1F">
        <w:rPr>
          <w:rFonts w:eastAsiaTheme="minorHAnsi" w:cs="Arial"/>
          <w:sz w:val="22"/>
          <w:szCs w:val="22"/>
        </w:rPr>
        <w:t xml:space="preserve"> - Flow</w:t>
      </w:r>
      <w:r w:rsidR="00785257" w:rsidRPr="00664B1F">
        <w:rPr>
          <w:rFonts w:eastAsiaTheme="minorHAnsi" w:cs="Arial"/>
          <w:sz w:val="22"/>
          <w:szCs w:val="22"/>
        </w:rPr>
        <w:t>s</w:t>
      </w:r>
      <w:r w:rsidRPr="00664B1F">
        <w:rPr>
          <w:rFonts w:eastAsiaTheme="minorHAnsi" w:cs="Arial"/>
          <w:sz w:val="22"/>
          <w:szCs w:val="22"/>
        </w:rPr>
        <w:t xml:space="preserve"> to the Future Project</w:t>
      </w:r>
      <w:r w:rsidR="00EE2EE0" w:rsidRPr="00664B1F">
        <w:rPr>
          <w:rFonts w:eastAsiaTheme="minorHAnsi" w:cs="Arial"/>
          <w:sz w:val="22"/>
          <w:szCs w:val="22"/>
        </w:rPr>
        <w:t>,</w:t>
      </w:r>
      <w:r w:rsidRPr="00664B1F">
        <w:rPr>
          <w:rFonts w:eastAsiaTheme="minorHAnsi" w:cs="Arial"/>
          <w:sz w:val="22"/>
          <w:szCs w:val="22"/>
        </w:rPr>
        <w:t xml:space="preserve"> working on behalf of The Peatlands Partnership, </w:t>
      </w:r>
      <w:r w:rsidR="00EE2EE0" w:rsidRPr="00664B1F">
        <w:rPr>
          <w:rFonts w:eastAsiaTheme="minorHAnsi" w:cs="Arial"/>
          <w:sz w:val="22"/>
          <w:szCs w:val="22"/>
        </w:rPr>
        <w:t xml:space="preserve">c/o </w:t>
      </w:r>
      <w:r w:rsidRPr="00664B1F">
        <w:rPr>
          <w:rFonts w:eastAsiaTheme="minorHAnsi" w:cs="Arial"/>
          <w:sz w:val="22"/>
          <w:szCs w:val="22"/>
        </w:rPr>
        <w:t>North Scotland Regional Office, Inverness. 01463 715000</w:t>
      </w:r>
      <w:r w:rsidR="00EE2EE0" w:rsidRPr="00664B1F">
        <w:rPr>
          <w:rFonts w:eastAsiaTheme="minorHAnsi" w:cs="Arial"/>
          <w:sz w:val="22"/>
          <w:szCs w:val="22"/>
        </w:rPr>
        <w:t>,</w:t>
      </w:r>
      <w:r w:rsidRPr="00664B1F">
        <w:rPr>
          <w:rFonts w:eastAsiaTheme="minorHAnsi" w:cs="Arial"/>
          <w:sz w:val="22"/>
          <w:szCs w:val="22"/>
        </w:rPr>
        <w:t xml:space="preserve"> Mobile 07590 441475</w:t>
      </w:r>
      <w:r w:rsidR="00EE2EE0" w:rsidRPr="00664B1F">
        <w:rPr>
          <w:rFonts w:eastAsiaTheme="minorHAnsi" w:cs="Arial"/>
          <w:sz w:val="22"/>
          <w:szCs w:val="22"/>
        </w:rPr>
        <w:t xml:space="preserve"> or</w:t>
      </w:r>
      <w:r w:rsidR="00785257" w:rsidRPr="00664B1F">
        <w:rPr>
          <w:rFonts w:eastAsiaTheme="minorHAnsi" w:cs="Arial"/>
          <w:sz w:val="22"/>
          <w:szCs w:val="22"/>
        </w:rPr>
        <w:t xml:space="preserve"> </w:t>
      </w:r>
      <w:hyperlink r:id="rId12" w:history="1">
        <w:r w:rsidRPr="00664B1F">
          <w:rPr>
            <w:rFonts w:eastAsiaTheme="minorHAnsi" w:cs="Arial"/>
            <w:color w:val="0000FF" w:themeColor="hyperlink"/>
            <w:sz w:val="22"/>
            <w:szCs w:val="22"/>
            <w:u w:val="single"/>
          </w:rPr>
          <w:t>caroline.eccles@rspb.org.uk</w:t>
        </w:r>
      </w:hyperlink>
    </w:p>
    <w:p w14:paraId="7114BD40" w14:textId="77777777" w:rsidR="00C750A2" w:rsidRPr="00664B1F" w:rsidRDefault="00C81A84" w:rsidP="00EF506D">
      <w:pPr>
        <w:spacing w:after="200" w:line="276" w:lineRule="auto"/>
        <w:rPr>
          <w:rFonts w:eastAsiaTheme="minorHAnsi" w:cs="Arial"/>
          <w:color w:val="0000FF" w:themeColor="hyperlink"/>
          <w:sz w:val="22"/>
          <w:szCs w:val="22"/>
          <w:u w:val="single"/>
        </w:rPr>
      </w:pPr>
      <w:r w:rsidRPr="00664B1F">
        <w:rPr>
          <w:rFonts w:eastAsiaTheme="minorHAnsi" w:cs="Arial"/>
          <w:sz w:val="22"/>
          <w:szCs w:val="22"/>
        </w:rPr>
        <w:t>Ian Mitchell, Secretary, The Peatlands Partnership, c/o Scottish Natural Heritage: Tel 01408 634063</w:t>
      </w:r>
      <w:r w:rsidR="00EE2EE0" w:rsidRPr="00664B1F">
        <w:rPr>
          <w:rFonts w:eastAsiaTheme="minorHAnsi" w:cs="Arial"/>
          <w:sz w:val="22"/>
          <w:szCs w:val="22"/>
        </w:rPr>
        <w:t xml:space="preserve"> or</w:t>
      </w:r>
      <w:r w:rsidR="00785257" w:rsidRPr="00664B1F">
        <w:rPr>
          <w:rFonts w:eastAsiaTheme="minorHAnsi" w:cs="Arial"/>
          <w:sz w:val="22"/>
          <w:szCs w:val="22"/>
        </w:rPr>
        <w:t xml:space="preserve"> </w:t>
      </w:r>
      <w:hyperlink r:id="rId13" w:history="1">
        <w:r w:rsidRPr="00664B1F">
          <w:rPr>
            <w:rFonts w:eastAsiaTheme="minorHAnsi" w:cs="Arial"/>
            <w:color w:val="0000FF" w:themeColor="hyperlink"/>
            <w:sz w:val="22"/>
            <w:szCs w:val="22"/>
            <w:u w:val="single"/>
          </w:rPr>
          <w:t>peatlands_partnership@snh.gov.uk</w:t>
        </w:r>
      </w:hyperlink>
    </w:p>
    <w:p w14:paraId="43AD240E" w14:textId="77777777" w:rsidR="007A155C" w:rsidRPr="00664B1F" w:rsidRDefault="007A155C" w:rsidP="007A155C">
      <w:pPr>
        <w:rPr>
          <w:rStyle w:val="Emphasis"/>
          <w:rFonts w:cs="Arial"/>
          <w:b w:val="0"/>
          <w:i/>
          <w:sz w:val="22"/>
          <w:szCs w:val="22"/>
        </w:rPr>
      </w:pPr>
    </w:p>
    <w:p w14:paraId="644D04D3" w14:textId="77777777" w:rsidR="007A155C" w:rsidRPr="00664B1F" w:rsidRDefault="007A155C" w:rsidP="00EF506D">
      <w:pPr>
        <w:spacing w:after="200" w:line="276" w:lineRule="auto"/>
        <w:rPr>
          <w:rFonts w:eastAsiaTheme="minorHAnsi" w:cs="Arial"/>
          <w:sz w:val="22"/>
          <w:szCs w:val="22"/>
        </w:rPr>
      </w:pPr>
    </w:p>
    <w:sectPr w:rsidR="007A155C" w:rsidRPr="00664B1F" w:rsidSect="000237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8B2AB" w14:textId="77777777" w:rsidR="00790A21" w:rsidRDefault="00790A21" w:rsidP="005E7C6A">
      <w:r>
        <w:separator/>
      </w:r>
    </w:p>
  </w:endnote>
  <w:endnote w:type="continuationSeparator" w:id="0">
    <w:p w14:paraId="07AAD0B8" w14:textId="77777777" w:rsidR="00790A21" w:rsidRDefault="00790A21" w:rsidP="005E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729FA" w14:textId="77777777" w:rsidR="00790A21" w:rsidRDefault="00790A21" w:rsidP="005E7C6A">
      <w:r>
        <w:separator/>
      </w:r>
    </w:p>
  </w:footnote>
  <w:footnote w:type="continuationSeparator" w:id="0">
    <w:p w14:paraId="0A0D4D20" w14:textId="77777777" w:rsidR="00790A21" w:rsidRDefault="00790A21" w:rsidP="005E7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0AD9"/>
    <w:multiLevelType w:val="hybridMultilevel"/>
    <w:tmpl w:val="C11E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E141B"/>
    <w:multiLevelType w:val="hybridMultilevel"/>
    <w:tmpl w:val="5CC2DE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64"/>
    <w:rsid w:val="0000012F"/>
    <w:rsid w:val="00015441"/>
    <w:rsid w:val="00023727"/>
    <w:rsid w:val="00026DD1"/>
    <w:rsid w:val="00036430"/>
    <w:rsid w:val="00042BD0"/>
    <w:rsid w:val="00043CDF"/>
    <w:rsid w:val="000519E2"/>
    <w:rsid w:val="00051F33"/>
    <w:rsid w:val="0006298B"/>
    <w:rsid w:val="00065715"/>
    <w:rsid w:val="000672F7"/>
    <w:rsid w:val="0007591F"/>
    <w:rsid w:val="000763BD"/>
    <w:rsid w:val="000816C3"/>
    <w:rsid w:val="00083DDB"/>
    <w:rsid w:val="0009787D"/>
    <w:rsid w:val="000A1872"/>
    <w:rsid w:val="000A7540"/>
    <w:rsid w:val="000B159D"/>
    <w:rsid w:val="000B75C5"/>
    <w:rsid w:val="000D5095"/>
    <w:rsid w:val="000E0A62"/>
    <w:rsid w:val="000F52A0"/>
    <w:rsid w:val="000F67B1"/>
    <w:rsid w:val="00107DD1"/>
    <w:rsid w:val="00126982"/>
    <w:rsid w:val="00131729"/>
    <w:rsid w:val="00141D77"/>
    <w:rsid w:val="00154E3E"/>
    <w:rsid w:val="00165E2D"/>
    <w:rsid w:val="0017585C"/>
    <w:rsid w:val="001774EE"/>
    <w:rsid w:val="00186CF1"/>
    <w:rsid w:val="001947AA"/>
    <w:rsid w:val="001A42BF"/>
    <w:rsid w:val="001B4EAD"/>
    <w:rsid w:val="001B659D"/>
    <w:rsid w:val="001B7C8D"/>
    <w:rsid w:val="001D2264"/>
    <w:rsid w:val="00207D1B"/>
    <w:rsid w:val="00210B8E"/>
    <w:rsid w:val="002117EA"/>
    <w:rsid w:val="00211D96"/>
    <w:rsid w:val="0022020A"/>
    <w:rsid w:val="002249F7"/>
    <w:rsid w:val="00235AB2"/>
    <w:rsid w:val="00241487"/>
    <w:rsid w:val="002553DB"/>
    <w:rsid w:val="0026583C"/>
    <w:rsid w:val="00266DFF"/>
    <w:rsid w:val="0027296A"/>
    <w:rsid w:val="00282A19"/>
    <w:rsid w:val="002861A6"/>
    <w:rsid w:val="002874ED"/>
    <w:rsid w:val="002A5960"/>
    <w:rsid w:val="002B6159"/>
    <w:rsid w:val="002C5C9C"/>
    <w:rsid w:val="002E4930"/>
    <w:rsid w:val="002F001D"/>
    <w:rsid w:val="002F2561"/>
    <w:rsid w:val="003350B5"/>
    <w:rsid w:val="00341E07"/>
    <w:rsid w:val="003425E3"/>
    <w:rsid w:val="003644BB"/>
    <w:rsid w:val="0036492F"/>
    <w:rsid w:val="00370284"/>
    <w:rsid w:val="003766B7"/>
    <w:rsid w:val="0037759E"/>
    <w:rsid w:val="00383DAE"/>
    <w:rsid w:val="003842DA"/>
    <w:rsid w:val="00390800"/>
    <w:rsid w:val="003B6E95"/>
    <w:rsid w:val="003C35A7"/>
    <w:rsid w:val="003C5ED4"/>
    <w:rsid w:val="003D3E5D"/>
    <w:rsid w:val="004053CC"/>
    <w:rsid w:val="004067CA"/>
    <w:rsid w:val="00422DCD"/>
    <w:rsid w:val="004265BD"/>
    <w:rsid w:val="00442C88"/>
    <w:rsid w:val="004477B5"/>
    <w:rsid w:val="00456384"/>
    <w:rsid w:val="004600B4"/>
    <w:rsid w:val="00464811"/>
    <w:rsid w:val="0049129F"/>
    <w:rsid w:val="004A0095"/>
    <w:rsid w:val="004A04E7"/>
    <w:rsid w:val="004C66AC"/>
    <w:rsid w:val="004D1155"/>
    <w:rsid w:val="004D1856"/>
    <w:rsid w:val="004D61EE"/>
    <w:rsid w:val="004E0A87"/>
    <w:rsid w:val="005003D8"/>
    <w:rsid w:val="005071C2"/>
    <w:rsid w:val="00534F10"/>
    <w:rsid w:val="005356B8"/>
    <w:rsid w:val="005444AA"/>
    <w:rsid w:val="0054681B"/>
    <w:rsid w:val="005549CE"/>
    <w:rsid w:val="0057005A"/>
    <w:rsid w:val="00571B21"/>
    <w:rsid w:val="005748C5"/>
    <w:rsid w:val="00582CCE"/>
    <w:rsid w:val="00592C71"/>
    <w:rsid w:val="00596D1C"/>
    <w:rsid w:val="005D5A70"/>
    <w:rsid w:val="005D7DDA"/>
    <w:rsid w:val="005E7C6A"/>
    <w:rsid w:val="005E7E60"/>
    <w:rsid w:val="005F1126"/>
    <w:rsid w:val="005F1317"/>
    <w:rsid w:val="005F4CE6"/>
    <w:rsid w:val="005F596E"/>
    <w:rsid w:val="00621770"/>
    <w:rsid w:val="00634D34"/>
    <w:rsid w:val="00637E08"/>
    <w:rsid w:val="00647697"/>
    <w:rsid w:val="006530E3"/>
    <w:rsid w:val="00655AC6"/>
    <w:rsid w:val="00660DDF"/>
    <w:rsid w:val="006640FE"/>
    <w:rsid w:val="00664B1F"/>
    <w:rsid w:val="00664D34"/>
    <w:rsid w:val="006719B3"/>
    <w:rsid w:val="006736AA"/>
    <w:rsid w:val="006804D3"/>
    <w:rsid w:val="006835D4"/>
    <w:rsid w:val="00684F83"/>
    <w:rsid w:val="006855C4"/>
    <w:rsid w:val="00687962"/>
    <w:rsid w:val="006907B0"/>
    <w:rsid w:val="00692BD3"/>
    <w:rsid w:val="006945BE"/>
    <w:rsid w:val="00694DB6"/>
    <w:rsid w:val="006B2525"/>
    <w:rsid w:val="006B3417"/>
    <w:rsid w:val="006E2C91"/>
    <w:rsid w:val="00701726"/>
    <w:rsid w:val="00704243"/>
    <w:rsid w:val="007068C0"/>
    <w:rsid w:val="00740C34"/>
    <w:rsid w:val="00741210"/>
    <w:rsid w:val="00744F22"/>
    <w:rsid w:val="00754A9F"/>
    <w:rsid w:val="00760A5F"/>
    <w:rsid w:val="00772C7F"/>
    <w:rsid w:val="00780457"/>
    <w:rsid w:val="00785257"/>
    <w:rsid w:val="00790A21"/>
    <w:rsid w:val="007A155C"/>
    <w:rsid w:val="007B014B"/>
    <w:rsid w:val="007B1999"/>
    <w:rsid w:val="007B6E39"/>
    <w:rsid w:val="007C4148"/>
    <w:rsid w:val="007D4ACD"/>
    <w:rsid w:val="007E6B3E"/>
    <w:rsid w:val="007E7D32"/>
    <w:rsid w:val="008252E8"/>
    <w:rsid w:val="00831FBC"/>
    <w:rsid w:val="00843215"/>
    <w:rsid w:val="00863068"/>
    <w:rsid w:val="00886BF7"/>
    <w:rsid w:val="008900D6"/>
    <w:rsid w:val="008A16E1"/>
    <w:rsid w:val="008B0341"/>
    <w:rsid w:val="008B2859"/>
    <w:rsid w:val="008B3E5D"/>
    <w:rsid w:val="008D4421"/>
    <w:rsid w:val="008E0210"/>
    <w:rsid w:val="008F350F"/>
    <w:rsid w:val="008F7534"/>
    <w:rsid w:val="009011C9"/>
    <w:rsid w:val="00913D08"/>
    <w:rsid w:val="009216D3"/>
    <w:rsid w:val="009408A4"/>
    <w:rsid w:val="009439DE"/>
    <w:rsid w:val="00944609"/>
    <w:rsid w:val="00965134"/>
    <w:rsid w:val="0096791E"/>
    <w:rsid w:val="009770E7"/>
    <w:rsid w:val="009803FE"/>
    <w:rsid w:val="00983B9B"/>
    <w:rsid w:val="00987A6A"/>
    <w:rsid w:val="009906EE"/>
    <w:rsid w:val="009C5824"/>
    <w:rsid w:val="009C5F4D"/>
    <w:rsid w:val="009D7979"/>
    <w:rsid w:val="009F0D8F"/>
    <w:rsid w:val="009F3CA0"/>
    <w:rsid w:val="00A10DA7"/>
    <w:rsid w:val="00A10E15"/>
    <w:rsid w:val="00A159E0"/>
    <w:rsid w:val="00A431C3"/>
    <w:rsid w:val="00A476F0"/>
    <w:rsid w:val="00A5321C"/>
    <w:rsid w:val="00A57741"/>
    <w:rsid w:val="00A773B1"/>
    <w:rsid w:val="00A84420"/>
    <w:rsid w:val="00A8719C"/>
    <w:rsid w:val="00A95B71"/>
    <w:rsid w:val="00AA69DB"/>
    <w:rsid w:val="00AC2D19"/>
    <w:rsid w:val="00AD2EBA"/>
    <w:rsid w:val="00B04383"/>
    <w:rsid w:val="00B26882"/>
    <w:rsid w:val="00B30C9B"/>
    <w:rsid w:val="00B31D64"/>
    <w:rsid w:val="00B4058B"/>
    <w:rsid w:val="00B539B1"/>
    <w:rsid w:val="00B5773B"/>
    <w:rsid w:val="00B8408D"/>
    <w:rsid w:val="00B97892"/>
    <w:rsid w:val="00BA025D"/>
    <w:rsid w:val="00BA0F27"/>
    <w:rsid w:val="00BA6273"/>
    <w:rsid w:val="00BB48A9"/>
    <w:rsid w:val="00BC5D98"/>
    <w:rsid w:val="00BD28DA"/>
    <w:rsid w:val="00BE0C4C"/>
    <w:rsid w:val="00BF3AC2"/>
    <w:rsid w:val="00BF70B5"/>
    <w:rsid w:val="00C134AC"/>
    <w:rsid w:val="00C36274"/>
    <w:rsid w:val="00C365CC"/>
    <w:rsid w:val="00C37DB9"/>
    <w:rsid w:val="00C60878"/>
    <w:rsid w:val="00C636D3"/>
    <w:rsid w:val="00C64D3E"/>
    <w:rsid w:val="00C735C1"/>
    <w:rsid w:val="00C750A2"/>
    <w:rsid w:val="00C77089"/>
    <w:rsid w:val="00C81A84"/>
    <w:rsid w:val="00C93A73"/>
    <w:rsid w:val="00CA57AD"/>
    <w:rsid w:val="00CC3353"/>
    <w:rsid w:val="00CC42AB"/>
    <w:rsid w:val="00CD12CB"/>
    <w:rsid w:val="00CD6C8B"/>
    <w:rsid w:val="00CD7FA7"/>
    <w:rsid w:val="00CE0A93"/>
    <w:rsid w:val="00CF3204"/>
    <w:rsid w:val="00CF5380"/>
    <w:rsid w:val="00CF7AEF"/>
    <w:rsid w:val="00D00A97"/>
    <w:rsid w:val="00D00B01"/>
    <w:rsid w:val="00D01059"/>
    <w:rsid w:val="00D07624"/>
    <w:rsid w:val="00D1350A"/>
    <w:rsid w:val="00D23DDF"/>
    <w:rsid w:val="00D25CE1"/>
    <w:rsid w:val="00D42379"/>
    <w:rsid w:val="00D45A05"/>
    <w:rsid w:val="00D50D6C"/>
    <w:rsid w:val="00D82305"/>
    <w:rsid w:val="00D83A95"/>
    <w:rsid w:val="00D903E7"/>
    <w:rsid w:val="00D96BDD"/>
    <w:rsid w:val="00DA5574"/>
    <w:rsid w:val="00DB6395"/>
    <w:rsid w:val="00DB79FA"/>
    <w:rsid w:val="00DC782B"/>
    <w:rsid w:val="00DD5B64"/>
    <w:rsid w:val="00DD7BE3"/>
    <w:rsid w:val="00DE654E"/>
    <w:rsid w:val="00DF01C3"/>
    <w:rsid w:val="00E12A7D"/>
    <w:rsid w:val="00E20819"/>
    <w:rsid w:val="00E27FBF"/>
    <w:rsid w:val="00E31C74"/>
    <w:rsid w:val="00E431A7"/>
    <w:rsid w:val="00E44126"/>
    <w:rsid w:val="00E470CC"/>
    <w:rsid w:val="00E714B9"/>
    <w:rsid w:val="00E840E7"/>
    <w:rsid w:val="00E91ABE"/>
    <w:rsid w:val="00EB31B1"/>
    <w:rsid w:val="00EB6965"/>
    <w:rsid w:val="00ED3E2F"/>
    <w:rsid w:val="00EE2EE0"/>
    <w:rsid w:val="00EF506D"/>
    <w:rsid w:val="00F0124F"/>
    <w:rsid w:val="00F040AF"/>
    <w:rsid w:val="00F1078C"/>
    <w:rsid w:val="00F1247B"/>
    <w:rsid w:val="00F134E6"/>
    <w:rsid w:val="00F13E8D"/>
    <w:rsid w:val="00F23191"/>
    <w:rsid w:val="00F45EA0"/>
    <w:rsid w:val="00F50B70"/>
    <w:rsid w:val="00F52515"/>
    <w:rsid w:val="00F53A82"/>
    <w:rsid w:val="00F74C1F"/>
    <w:rsid w:val="00F778C6"/>
    <w:rsid w:val="00F8728A"/>
    <w:rsid w:val="00F92869"/>
    <w:rsid w:val="00FB0597"/>
    <w:rsid w:val="00FC66F5"/>
    <w:rsid w:val="00FD7BA3"/>
    <w:rsid w:val="00FE07E4"/>
    <w:rsid w:val="00FE4167"/>
    <w:rsid w:val="00FE46EB"/>
    <w:rsid w:val="00FF36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613CE"/>
  <w15:docId w15:val="{B4849B9E-0CB8-4F76-8798-02D8627D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3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coveraddressekos">
    <w:name w:val="front cover address (ekos)"/>
    <w:basedOn w:val="Normal"/>
    <w:link w:val="frontcoveraddressekosChar"/>
    <w:qFormat/>
    <w:rsid w:val="004E0A87"/>
    <w:pPr>
      <w:spacing w:line="360" w:lineRule="auto"/>
    </w:pPr>
    <w:rPr>
      <w:rFonts w:eastAsia="Calibri"/>
      <w:sz w:val="20"/>
      <w:szCs w:val="22"/>
    </w:rPr>
  </w:style>
  <w:style w:type="character" w:customStyle="1" w:styleId="frontcoveraddressekosChar">
    <w:name w:val="front cover address (ekos) Char"/>
    <w:link w:val="frontcoveraddressekos"/>
    <w:rsid w:val="004E0A87"/>
    <w:rPr>
      <w:rFonts w:ascii="Arial" w:eastAsia="Calibri" w:hAnsi="Arial" w:cs="Times New Roman"/>
      <w:sz w:val="20"/>
    </w:rPr>
  </w:style>
  <w:style w:type="paragraph" w:styleId="NoSpacing">
    <w:name w:val="No Spacing"/>
    <w:uiPriority w:val="1"/>
    <w:qFormat/>
    <w:rsid w:val="004E0A8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D28DA"/>
    <w:rPr>
      <w:rFonts w:ascii="Tahoma" w:hAnsi="Tahoma" w:cs="Tahoma"/>
      <w:sz w:val="16"/>
      <w:szCs w:val="16"/>
    </w:rPr>
  </w:style>
  <w:style w:type="character" w:customStyle="1" w:styleId="BalloonTextChar">
    <w:name w:val="Balloon Text Char"/>
    <w:basedOn w:val="DefaultParagraphFont"/>
    <w:link w:val="BalloonText"/>
    <w:uiPriority w:val="99"/>
    <w:semiHidden/>
    <w:rsid w:val="00BD28DA"/>
    <w:rPr>
      <w:rFonts w:ascii="Tahoma" w:eastAsia="Times New Roman" w:hAnsi="Tahoma" w:cs="Tahoma"/>
      <w:sz w:val="16"/>
      <w:szCs w:val="16"/>
    </w:rPr>
  </w:style>
  <w:style w:type="character" w:styleId="Hyperlink">
    <w:name w:val="Hyperlink"/>
    <w:basedOn w:val="DefaultParagraphFont"/>
    <w:uiPriority w:val="99"/>
    <w:unhideWhenUsed/>
    <w:rsid w:val="00BD28DA"/>
    <w:rPr>
      <w:color w:val="0000FF"/>
      <w:u w:val="single"/>
    </w:rPr>
  </w:style>
  <w:style w:type="paragraph" w:styleId="NormalWeb">
    <w:name w:val="Normal (Web)"/>
    <w:basedOn w:val="Normal"/>
    <w:uiPriority w:val="99"/>
    <w:unhideWhenUsed/>
    <w:rsid w:val="00BD28D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8A16E1"/>
    <w:rPr>
      <w:sz w:val="16"/>
      <w:szCs w:val="16"/>
    </w:rPr>
  </w:style>
  <w:style w:type="paragraph" w:styleId="CommentText">
    <w:name w:val="annotation text"/>
    <w:basedOn w:val="Normal"/>
    <w:link w:val="CommentTextChar"/>
    <w:uiPriority w:val="99"/>
    <w:semiHidden/>
    <w:unhideWhenUsed/>
    <w:rsid w:val="008A16E1"/>
    <w:rPr>
      <w:sz w:val="20"/>
    </w:rPr>
  </w:style>
  <w:style w:type="character" w:customStyle="1" w:styleId="CommentTextChar">
    <w:name w:val="Comment Text Char"/>
    <w:basedOn w:val="DefaultParagraphFont"/>
    <w:link w:val="CommentText"/>
    <w:uiPriority w:val="99"/>
    <w:semiHidden/>
    <w:rsid w:val="008A16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16E1"/>
    <w:rPr>
      <w:b/>
      <w:bCs/>
    </w:rPr>
  </w:style>
  <w:style w:type="character" w:customStyle="1" w:styleId="CommentSubjectChar">
    <w:name w:val="Comment Subject Char"/>
    <w:basedOn w:val="CommentTextChar"/>
    <w:link w:val="CommentSubject"/>
    <w:uiPriority w:val="99"/>
    <w:semiHidden/>
    <w:rsid w:val="008A16E1"/>
    <w:rPr>
      <w:rFonts w:ascii="Arial" w:eastAsia="Times New Roman" w:hAnsi="Arial" w:cs="Times New Roman"/>
      <w:b/>
      <w:bCs/>
      <w:sz w:val="20"/>
      <w:szCs w:val="20"/>
    </w:rPr>
  </w:style>
  <w:style w:type="paragraph" w:styleId="Revision">
    <w:name w:val="Revision"/>
    <w:hidden/>
    <w:uiPriority w:val="99"/>
    <w:semiHidden/>
    <w:rsid w:val="002F2561"/>
    <w:pPr>
      <w:spacing w:after="0" w:line="240" w:lineRule="auto"/>
    </w:pPr>
    <w:rPr>
      <w:rFonts w:ascii="Arial" w:eastAsia="Times New Roman" w:hAnsi="Arial" w:cs="Times New Roman"/>
      <w:sz w:val="24"/>
      <w:szCs w:val="20"/>
    </w:rPr>
  </w:style>
  <w:style w:type="character" w:styleId="Emphasis">
    <w:name w:val="Emphasis"/>
    <w:basedOn w:val="DefaultParagraphFont"/>
    <w:qFormat/>
    <w:rsid w:val="006945BE"/>
    <w:rPr>
      <w:b/>
      <w:bCs/>
      <w:i w:val="0"/>
      <w:iCs w:val="0"/>
    </w:rPr>
  </w:style>
  <w:style w:type="character" w:customStyle="1" w:styleId="st">
    <w:name w:val="st"/>
    <w:basedOn w:val="DefaultParagraphFont"/>
    <w:rsid w:val="006945BE"/>
  </w:style>
  <w:style w:type="paragraph" w:styleId="ListParagraph">
    <w:name w:val="List Paragraph"/>
    <w:basedOn w:val="Normal"/>
    <w:uiPriority w:val="34"/>
    <w:qFormat/>
    <w:rsid w:val="00D23DDF"/>
    <w:pPr>
      <w:ind w:left="720"/>
      <w:contextualSpacing/>
    </w:pPr>
  </w:style>
  <w:style w:type="paragraph" w:styleId="Header">
    <w:name w:val="header"/>
    <w:basedOn w:val="Normal"/>
    <w:link w:val="HeaderChar"/>
    <w:uiPriority w:val="99"/>
    <w:unhideWhenUsed/>
    <w:rsid w:val="005E7C6A"/>
    <w:pPr>
      <w:tabs>
        <w:tab w:val="center" w:pos="4513"/>
        <w:tab w:val="right" w:pos="9026"/>
      </w:tabs>
    </w:pPr>
  </w:style>
  <w:style w:type="character" w:customStyle="1" w:styleId="HeaderChar">
    <w:name w:val="Header Char"/>
    <w:basedOn w:val="DefaultParagraphFont"/>
    <w:link w:val="Header"/>
    <w:uiPriority w:val="99"/>
    <w:rsid w:val="005E7C6A"/>
    <w:rPr>
      <w:rFonts w:ascii="Arial" w:eastAsia="Times New Roman" w:hAnsi="Arial" w:cs="Times New Roman"/>
      <w:sz w:val="24"/>
      <w:szCs w:val="20"/>
    </w:rPr>
  </w:style>
  <w:style w:type="paragraph" w:styleId="Footer">
    <w:name w:val="footer"/>
    <w:basedOn w:val="Normal"/>
    <w:link w:val="FooterChar"/>
    <w:uiPriority w:val="99"/>
    <w:unhideWhenUsed/>
    <w:rsid w:val="005E7C6A"/>
    <w:pPr>
      <w:tabs>
        <w:tab w:val="center" w:pos="4513"/>
        <w:tab w:val="right" w:pos="9026"/>
      </w:tabs>
    </w:pPr>
  </w:style>
  <w:style w:type="character" w:customStyle="1" w:styleId="FooterChar">
    <w:name w:val="Footer Char"/>
    <w:basedOn w:val="DefaultParagraphFont"/>
    <w:link w:val="Footer"/>
    <w:uiPriority w:val="99"/>
    <w:rsid w:val="005E7C6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5686">
      <w:bodyDiv w:val="1"/>
      <w:marLeft w:val="0"/>
      <w:marRight w:val="0"/>
      <w:marTop w:val="0"/>
      <w:marBottom w:val="0"/>
      <w:divBdr>
        <w:top w:val="none" w:sz="0" w:space="0" w:color="auto"/>
        <w:left w:val="none" w:sz="0" w:space="0" w:color="auto"/>
        <w:bottom w:val="none" w:sz="0" w:space="0" w:color="auto"/>
        <w:right w:val="none" w:sz="0" w:space="0" w:color="auto"/>
      </w:divBdr>
    </w:div>
    <w:div w:id="538667814">
      <w:bodyDiv w:val="1"/>
      <w:marLeft w:val="0"/>
      <w:marRight w:val="0"/>
      <w:marTop w:val="0"/>
      <w:marBottom w:val="0"/>
      <w:divBdr>
        <w:top w:val="none" w:sz="0" w:space="0" w:color="auto"/>
        <w:left w:val="none" w:sz="0" w:space="0" w:color="auto"/>
        <w:bottom w:val="none" w:sz="0" w:space="0" w:color="auto"/>
        <w:right w:val="none" w:sz="0" w:space="0" w:color="auto"/>
      </w:divBdr>
    </w:div>
    <w:div w:id="1278413585">
      <w:bodyDiv w:val="1"/>
      <w:marLeft w:val="0"/>
      <w:marRight w:val="0"/>
      <w:marTop w:val="0"/>
      <w:marBottom w:val="0"/>
      <w:divBdr>
        <w:top w:val="none" w:sz="0" w:space="0" w:color="auto"/>
        <w:left w:val="none" w:sz="0" w:space="0" w:color="auto"/>
        <w:bottom w:val="none" w:sz="0" w:space="0" w:color="auto"/>
        <w:right w:val="none" w:sz="0" w:space="0" w:color="auto"/>
      </w:divBdr>
    </w:div>
    <w:div w:id="1500271949">
      <w:bodyDiv w:val="1"/>
      <w:marLeft w:val="0"/>
      <w:marRight w:val="0"/>
      <w:marTop w:val="0"/>
      <w:marBottom w:val="0"/>
      <w:divBdr>
        <w:top w:val="none" w:sz="0" w:space="0" w:color="auto"/>
        <w:left w:val="none" w:sz="0" w:space="0" w:color="auto"/>
        <w:bottom w:val="none" w:sz="0" w:space="0" w:color="auto"/>
        <w:right w:val="none" w:sz="0" w:space="0" w:color="auto"/>
      </w:divBdr>
    </w:div>
    <w:div w:id="1792480565">
      <w:bodyDiv w:val="1"/>
      <w:marLeft w:val="0"/>
      <w:marRight w:val="0"/>
      <w:marTop w:val="0"/>
      <w:marBottom w:val="0"/>
      <w:divBdr>
        <w:top w:val="none" w:sz="0" w:space="0" w:color="auto"/>
        <w:left w:val="none" w:sz="0" w:space="0" w:color="auto"/>
        <w:bottom w:val="none" w:sz="0" w:space="0" w:color="auto"/>
        <w:right w:val="none" w:sz="0" w:space="0" w:color="auto"/>
      </w:divBdr>
    </w:div>
    <w:div w:id="1984503724">
      <w:bodyDiv w:val="1"/>
      <w:marLeft w:val="0"/>
      <w:marRight w:val="0"/>
      <w:marTop w:val="0"/>
      <w:marBottom w:val="0"/>
      <w:divBdr>
        <w:top w:val="none" w:sz="0" w:space="0" w:color="auto"/>
        <w:left w:val="none" w:sz="0" w:space="0" w:color="auto"/>
        <w:bottom w:val="none" w:sz="0" w:space="0" w:color="auto"/>
        <w:right w:val="none" w:sz="0" w:space="0" w:color="auto"/>
      </w:divBdr>
    </w:div>
    <w:div w:id="2025790188">
      <w:bodyDiv w:val="1"/>
      <w:marLeft w:val="0"/>
      <w:marRight w:val="0"/>
      <w:marTop w:val="0"/>
      <w:marBottom w:val="0"/>
      <w:divBdr>
        <w:top w:val="none" w:sz="0" w:space="0" w:color="auto"/>
        <w:left w:val="none" w:sz="0" w:space="0" w:color="auto"/>
        <w:bottom w:val="none" w:sz="0" w:space="0" w:color="auto"/>
        <w:right w:val="none" w:sz="0" w:space="0" w:color="auto"/>
      </w:divBdr>
    </w:div>
    <w:div w:id="2036541271">
      <w:bodyDiv w:val="1"/>
      <w:marLeft w:val="0"/>
      <w:marRight w:val="0"/>
      <w:marTop w:val="0"/>
      <w:marBottom w:val="0"/>
      <w:divBdr>
        <w:top w:val="none" w:sz="0" w:space="0" w:color="auto"/>
        <w:left w:val="none" w:sz="0" w:space="0" w:color="auto"/>
        <w:bottom w:val="none" w:sz="0" w:space="0" w:color="auto"/>
        <w:right w:val="none" w:sz="0" w:space="0" w:color="auto"/>
      </w:divBdr>
      <w:divsChild>
        <w:div w:id="751973876">
          <w:marLeft w:val="0"/>
          <w:marRight w:val="0"/>
          <w:marTop w:val="0"/>
          <w:marBottom w:val="0"/>
          <w:divBdr>
            <w:top w:val="none" w:sz="0" w:space="0" w:color="auto"/>
            <w:left w:val="none" w:sz="0" w:space="0" w:color="auto"/>
            <w:bottom w:val="none" w:sz="0" w:space="0" w:color="auto"/>
            <w:right w:val="none" w:sz="0" w:space="0" w:color="auto"/>
          </w:divBdr>
          <w:divsChild>
            <w:div w:id="21128504">
              <w:marLeft w:val="0"/>
              <w:marRight w:val="0"/>
              <w:marTop w:val="0"/>
              <w:marBottom w:val="0"/>
              <w:divBdr>
                <w:top w:val="none" w:sz="0" w:space="0" w:color="auto"/>
                <w:left w:val="none" w:sz="0" w:space="0" w:color="auto"/>
                <w:bottom w:val="none" w:sz="0" w:space="0" w:color="auto"/>
                <w:right w:val="none" w:sz="0" w:space="0" w:color="auto"/>
              </w:divBdr>
              <w:divsChild>
                <w:div w:id="987322638">
                  <w:marLeft w:val="0"/>
                  <w:marRight w:val="0"/>
                  <w:marTop w:val="0"/>
                  <w:marBottom w:val="0"/>
                  <w:divBdr>
                    <w:top w:val="single" w:sz="24" w:space="0" w:color="auto"/>
                    <w:left w:val="single" w:sz="24" w:space="0" w:color="auto"/>
                    <w:bottom w:val="single" w:sz="24" w:space="0" w:color="auto"/>
                    <w:right w:val="single" w:sz="24" w:space="0" w:color="auto"/>
                  </w:divBdr>
                  <w:divsChild>
                    <w:div w:id="76873736">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atlands_partnership@sn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eccles@rsp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uea.ac.uk/library/archives/bacw/cock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heflowcountr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E84E0-8C42-4A2C-B267-E1334FAC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Mitchell</dc:creator>
  <cp:lastModifiedBy>Sydney Henderson</cp:lastModifiedBy>
  <cp:revision>2</cp:revision>
  <cp:lastPrinted>2018-01-09T11:57:00Z</cp:lastPrinted>
  <dcterms:created xsi:type="dcterms:W3CDTF">2018-07-23T14:06:00Z</dcterms:created>
  <dcterms:modified xsi:type="dcterms:W3CDTF">2018-07-23T14:06:00Z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A1506489</vt:lpwstr>
  </property>
  <property fmtid="{D5CDD505-2E9C-101B-9397-08002B2CF9AE}" pid="4" name="Objective-Title">
    <vt:lpwstr>141117 - FTTF - Press Release - Staff Appointed - IJM - 150120</vt:lpwstr>
  </property>
  <property fmtid="{D5CDD505-2E9C-101B-9397-08002B2CF9AE}" pid="5" name="Objective-Comment">
    <vt:lpwstr/>
  </property>
  <property fmtid="{D5CDD505-2E9C-101B-9397-08002B2CF9AE}" pid="6" name="Objective-CreationStamp">
    <vt:filetime>2015-01-20T09:38:05Z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2015-01-20T09:39:01Z</vt:filetime>
  </property>
  <property fmtid="{D5CDD505-2E9C-101B-9397-08002B2CF9AE}" pid="10" name="Objective-ModificationStamp">
    <vt:filetime>2015-01-20T09:39:05Z</vt:filetime>
  </property>
  <property fmtid="{D5CDD505-2E9C-101B-9397-08002B2CF9AE}" pid="11" name="Objective-Owner">
    <vt:lpwstr>Ian Mitchell</vt:lpwstr>
  </property>
  <property fmtid="{D5CDD505-2E9C-101B-9397-08002B2CF9AE}" pid="12" name="Objective-Path">
    <vt:lpwstr>Objective Global Folder:SNH Fileplan:NAT - Natural Environments:PEAT - Peat and Fens:COMM - Committees, Groups and Partnerships:The Peatlands Partnership - Flow to the Future - 2014-2019:</vt:lpwstr>
  </property>
  <property fmtid="{D5CDD505-2E9C-101B-9397-08002B2CF9AE}" pid="13" name="Objective-Parent">
    <vt:lpwstr>The Peatlands Partnership - Flow to the Future - 2014-2019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_NewReviewCycle">
    <vt:lpwstr/>
  </property>
</Properties>
</file>